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91D08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2" w:name="_GoBack"/>
      <w:bookmarkEnd w:id="2"/>
      <w:r w:rsidR="00C91D08">
        <w:rPr>
          <w:rFonts w:ascii="Times New Roman" w:hAnsi="Times New Roman" w:cs="Times New Roman"/>
          <w:sz w:val="24"/>
          <w:szCs w:val="24"/>
        </w:rPr>
        <w:t>4497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C91D08">
        <w:rPr>
          <w:rFonts w:ascii="Times New Roman" w:hAnsi="Times New Roman" w:cs="Times New Roman"/>
          <w:b/>
          <w:sz w:val="24"/>
          <w:szCs w:val="24"/>
        </w:rPr>
        <w:t xml:space="preserve"> поставку</w:t>
      </w:r>
      <w:r w:rsidR="00C91D08" w:rsidRPr="00C91D08">
        <w:rPr>
          <w:rFonts w:ascii="Times New Roman" w:hAnsi="Times New Roman" w:cs="Times New Roman"/>
          <w:b/>
          <w:sz w:val="24"/>
          <w:szCs w:val="24"/>
        </w:rPr>
        <w:t xml:space="preserve"> и шеф-монтаж подземной дренажной емкости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Pr="00952BBE" w:rsidRDefault="00B9387B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005" w:rsidRPr="00156E85">
        <w:rPr>
          <w:rFonts w:ascii="Times New Roman" w:hAnsi="Times New Roman" w:cs="Times New Roman"/>
          <w:sz w:val="24"/>
          <w:szCs w:val="24"/>
        </w:rPr>
        <w:t xml:space="preserve">.  </w:t>
      </w:r>
      <w:r w:rsidR="00952BBE" w:rsidRPr="00952BBE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39" w:rsidRDefault="00927839" w:rsidP="00D408E3">
      <w:pPr>
        <w:spacing w:before="0" w:after="0" w:line="240" w:lineRule="auto"/>
      </w:pPr>
      <w:r>
        <w:separator/>
      </w:r>
    </w:p>
  </w:endnote>
  <w:endnote w:type="continuationSeparator" w:id="0">
    <w:p w:rsidR="00927839" w:rsidRDefault="009278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39B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39B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39" w:rsidRDefault="009278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7839" w:rsidRDefault="009278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ECCD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97FD42-61CD-4255-AD0E-31A5E741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25</cp:revision>
  <cp:lastPrinted>2015-04-07T13:30:00Z</cp:lastPrinted>
  <dcterms:created xsi:type="dcterms:W3CDTF">2016-11-10T08:21:00Z</dcterms:created>
  <dcterms:modified xsi:type="dcterms:W3CDTF">2021-03-15T13:02:00Z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